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5" w:type="dxa"/>
        <w:tblBorders>
          <w:top w:val="single" w:sz="18" w:space="0" w:color="333399"/>
          <w:left w:val="single" w:sz="18" w:space="0" w:color="333399"/>
          <w:bottom w:val="single" w:sz="18" w:space="0" w:color="333399"/>
          <w:right w:val="single" w:sz="18" w:space="0" w:color="333399"/>
          <w:insideH w:val="single" w:sz="18" w:space="0" w:color="333399"/>
          <w:insideV w:val="single" w:sz="18" w:space="0" w:color="3333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6463"/>
      </w:tblGrid>
      <w:tr w:rsidR="00311A2B">
        <w:trPr>
          <w:trHeight w:val="1883"/>
        </w:trPr>
        <w:tc>
          <w:tcPr>
            <w:tcW w:w="2596" w:type="dxa"/>
            <w:tcBorders>
              <w:right w:val="nil"/>
            </w:tcBorders>
            <w:shd w:val="clear" w:color="auto" w:fill="DBE4F0"/>
          </w:tcPr>
          <w:p w:rsidR="00311A2B" w:rsidRDefault="006B0132">
            <w:pPr>
              <w:pStyle w:val="TableParagraph"/>
              <w:spacing w:before="0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87464" cy="105194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464" cy="1051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  <w:tcBorders>
              <w:left w:val="nil"/>
            </w:tcBorders>
            <w:shd w:val="clear" w:color="auto" w:fill="DBE4F0"/>
          </w:tcPr>
          <w:p w:rsidR="00311A2B" w:rsidRDefault="00311A2B">
            <w:pPr>
              <w:pStyle w:val="TableParagraph"/>
              <w:spacing w:before="0"/>
              <w:ind w:left="0"/>
              <w:rPr>
                <w:rFonts w:ascii="Times New Roman"/>
                <w:sz w:val="26"/>
              </w:rPr>
            </w:pPr>
          </w:p>
          <w:p w:rsidR="00311A2B" w:rsidRPr="006143C5" w:rsidRDefault="00133096" w:rsidP="006944EA">
            <w:pPr>
              <w:pStyle w:val="TableParagraph"/>
              <w:spacing w:before="191" w:line="276" w:lineRule="auto"/>
              <w:ind w:right="1675"/>
              <w:rPr>
                <w:b/>
                <w:sz w:val="24"/>
                <w:szCs w:val="24"/>
              </w:rPr>
            </w:pPr>
            <w:r w:rsidRPr="006143C5">
              <w:rPr>
                <w:rFonts w:ascii="Times New Roman" w:hAnsi="Times New Roman" w:cs="Times New Roman"/>
                <w:b/>
                <w:sz w:val="24"/>
                <w:szCs w:val="24"/>
              </w:rPr>
              <w:t>SANAT VE TASARIM</w:t>
            </w:r>
            <w:r w:rsidR="006B0132" w:rsidRPr="00614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0132" w:rsidRPr="006143C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FAKÜLTESİ </w:t>
            </w:r>
            <w:r w:rsidR="006B0132" w:rsidRPr="00614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 TANIMI FORMU </w:t>
            </w:r>
            <w:bookmarkStart w:id="0" w:name="_GoBack"/>
            <w:bookmarkEnd w:id="0"/>
          </w:p>
        </w:tc>
      </w:tr>
    </w:tbl>
    <w:p w:rsidR="00311A2B" w:rsidRDefault="00311A2B">
      <w:pPr>
        <w:pStyle w:val="BodyText"/>
        <w:spacing w:before="0"/>
        <w:ind w:left="0" w:firstLine="0"/>
        <w:rPr>
          <w:rFonts w:ascii="Times New Roman"/>
        </w:rPr>
      </w:pPr>
    </w:p>
    <w:p w:rsidR="00311A2B" w:rsidRDefault="00311A2B">
      <w:pPr>
        <w:pStyle w:val="BodyText"/>
        <w:spacing w:before="6"/>
        <w:ind w:left="0" w:firstLine="0"/>
        <w:rPr>
          <w:rFonts w:ascii="Times New Roman"/>
          <w:sz w:val="25"/>
        </w:rPr>
      </w:pPr>
    </w:p>
    <w:tbl>
      <w:tblPr>
        <w:tblW w:w="0" w:type="auto"/>
        <w:tblInd w:w="216" w:type="dxa"/>
        <w:tblBorders>
          <w:top w:val="dotted" w:sz="4" w:space="0" w:color="4F81BC"/>
          <w:left w:val="dotted" w:sz="4" w:space="0" w:color="4F81BC"/>
          <w:bottom w:val="dotted" w:sz="4" w:space="0" w:color="4F81BC"/>
          <w:right w:val="dotted" w:sz="4" w:space="0" w:color="4F81BC"/>
          <w:insideH w:val="dotted" w:sz="4" w:space="0" w:color="4F81BC"/>
          <w:insideV w:val="dotted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308"/>
        <w:gridCol w:w="5332"/>
      </w:tblGrid>
      <w:tr w:rsidR="00311A2B">
        <w:trPr>
          <w:trHeight w:val="362"/>
        </w:trPr>
        <w:tc>
          <w:tcPr>
            <w:tcW w:w="3415" w:type="dxa"/>
            <w:tcBorders>
              <w:top w:val="single" w:sz="8" w:space="0" w:color="4F81BC"/>
              <w:left w:val="single" w:sz="8" w:space="0" w:color="4F81BC"/>
            </w:tcBorders>
          </w:tcPr>
          <w:p w:rsidR="00311A2B" w:rsidRDefault="006B0132">
            <w:pPr>
              <w:pStyle w:val="TableParagraph"/>
              <w:spacing w:before="63"/>
              <w:ind w:left="110"/>
              <w:rPr>
                <w:sz w:val="20"/>
              </w:rPr>
            </w:pPr>
            <w:r>
              <w:rPr>
                <w:sz w:val="20"/>
              </w:rPr>
              <w:t>BİRİM ADI</w:t>
            </w:r>
          </w:p>
        </w:tc>
        <w:tc>
          <w:tcPr>
            <w:tcW w:w="308" w:type="dxa"/>
            <w:tcBorders>
              <w:top w:val="single" w:sz="8" w:space="0" w:color="4F81BC"/>
            </w:tcBorders>
          </w:tcPr>
          <w:p w:rsidR="00311A2B" w:rsidRDefault="006B0132">
            <w:pPr>
              <w:pStyle w:val="TableParagraph"/>
              <w:spacing w:before="63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332" w:type="dxa"/>
            <w:tcBorders>
              <w:top w:val="single" w:sz="8" w:space="0" w:color="4F81BC"/>
              <w:right w:val="single" w:sz="8" w:space="0" w:color="4F81BC"/>
            </w:tcBorders>
          </w:tcPr>
          <w:p w:rsidR="00311A2B" w:rsidRDefault="000D25EB">
            <w:pPr>
              <w:pStyle w:val="TableParagraph"/>
              <w:spacing w:before="63"/>
              <w:rPr>
                <w:sz w:val="20"/>
              </w:rPr>
            </w:pPr>
            <w:r>
              <w:rPr>
                <w:sz w:val="18"/>
              </w:rPr>
              <w:t xml:space="preserve">Sanat ve Tasarım </w:t>
            </w:r>
            <w:r w:rsidR="006B0132">
              <w:rPr>
                <w:sz w:val="20"/>
              </w:rPr>
              <w:t>Fakültesi Dekanlığı</w:t>
            </w:r>
          </w:p>
        </w:tc>
      </w:tr>
      <w:tr w:rsidR="00311A2B">
        <w:trPr>
          <w:trHeight w:val="362"/>
        </w:trPr>
        <w:tc>
          <w:tcPr>
            <w:tcW w:w="3415" w:type="dxa"/>
            <w:tcBorders>
              <w:left w:val="single" w:sz="8" w:space="0" w:color="4F81BC"/>
            </w:tcBorders>
          </w:tcPr>
          <w:p w:rsidR="00311A2B" w:rsidRDefault="006B01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ALT BİRİM ADI</w:t>
            </w:r>
          </w:p>
        </w:tc>
        <w:tc>
          <w:tcPr>
            <w:tcW w:w="308" w:type="dxa"/>
          </w:tcPr>
          <w:p w:rsidR="00311A2B" w:rsidRDefault="006B0132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332" w:type="dxa"/>
            <w:tcBorders>
              <w:right w:val="single" w:sz="8" w:space="0" w:color="4F81BC"/>
            </w:tcBorders>
          </w:tcPr>
          <w:p w:rsidR="00311A2B" w:rsidRDefault="006B013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Fakülte Sekreterliği</w:t>
            </w:r>
          </w:p>
        </w:tc>
      </w:tr>
      <w:tr w:rsidR="00311A2B">
        <w:trPr>
          <w:trHeight w:val="362"/>
        </w:trPr>
        <w:tc>
          <w:tcPr>
            <w:tcW w:w="3415" w:type="dxa"/>
            <w:tcBorders>
              <w:left w:val="single" w:sz="8" w:space="0" w:color="4F81BC"/>
            </w:tcBorders>
          </w:tcPr>
          <w:p w:rsidR="00311A2B" w:rsidRDefault="006B01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İŞ UNVANI</w:t>
            </w:r>
          </w:p>
        </w:tc>
        <w:tc>
          <w:tcPr>
            <w:tcW w:w="308" w:type="dxa"/>
          </w:tcPr>
          <w:p w:rsidR="00311A2B" w:rsidRDefault="006B0132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332" w:type="dxa"/>
            <w:tcBorders>
              <w:right w:val="single" w:sz="8" w:space="0" w:color="4F81BC"/>
            </w:tcBorders>
          </w:tcPr>
          <w:p w:rsidR="00311A2B" w:rsidRDefault="006B013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Fakülte Sekreteri</w:t>
            </w:r>
          </w:p>
        </w:tc>
      </w:tr>
      <w:tr w:rsidR="00311A2B">
        <w:trPr>
          <w:trHeight w:val="361"/>
        </w:trPr>
        <w:tc>
          <w:tcPr>
            <w:tcW w:w="3415" w:type="dxa"/>
            <w:tcBorders>
              <w:left w:val="single" w:sz="8" w:space="0" w:color="4F81BC"/>
            </w:tcBorders>
          </w:tcPr>
          <w:p w:rsidR="00311A2B" w:rsidRDefault="006B0132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sz w:val="20"/>
              </w:rPr>
              <w:t>EN YAKIN YÖNETİCİLERİ</w:t>
            </w:r>
          </w:p>
        </w:tc>
        <w:tc>
          <w:tcPr>
            <w:tcW w:w="308" w:type="dxa"/>
          </w:tcPr>
          <w:p w:rsidR="00311A2B" w:rsidRDefault="006B0132">
            <w:pPr>
              <w:pStyle w:val="TableParagraph"/>
              <w:spacing w:before="66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332" w:type="dxa"/>
            <w:tcBorders>
              <w:right w:val="single" w:sz="8" w:space="0" w:color="4F81BC"/>
            </w:tcBorders>
          </w:tcPr>
          <w:p w:rsidR="00311A2B" w:rsidRDefault="006B0132">
            <w:pPr>
              <w:pStyle w:val="TableParagraph"/>
              <w:spacing w:before="66"/>
              <w:rPr>
                <w:sz w:val="20"/>
              </w:rPr>
            </w:pPr>
            <w:r>
              <w:rPr>
                <w:sz w:val="20"/>
              </w:rPr>
              <w:t>Dekan</w:t>
            </w:r>
          </w:p>
        </w:tc>
      </w:tr>
      <w:tr w:rsidR="00311A2B">
        <w:trPr>
          <w:trHeight w:val="607"/>
        </w:trPr>
        <w:tc>
          <w:tcPr>
            <w:tcW w:w="3415" w:type="dxa"/>
            <w:tcBorders>
              <w:left w:val="single" w:sz="8" w:space="0" w:color="4F81BC"/>
              <w:bottom w:val="single" w:sz="8" w:space="0" w:color="4F81BC"/>
            </w:tcBorders>
          </w:tcPr>
          <w:p w:rsidR="00311A2B" w:rsidRDefault="006B0132">
            <w:pPr>
              <w:pStyle w:val="TableParagraph"/>
              <w:spacing w:before="186"/>
              <w:ind w:left="110"/>
              <w:rPr>
                <w:sz w:val="20"/>
              </w:rPr>
            </w:pPr>
            <w:r>
              <w:rPr>
                <w:sz w:val="20"/>
              </w:rPr>
              <w:t>ALTINDAKİ İŞ UNVANLARI</w:t>
            </w:r>
          </w:p>
        </w:tc>
        <w:tc>
          <w:tcPr>
            <w:tcW w:w="308" w:type="dxa"/>
            <w:tcBorders>
              <w:bottom w:val="single" w:sz="8" w:space="0" w:color="4F81BC"/>
            </w:tcBorders>
          </w:tcPr>
          <w:p w:rsidR="00311A2B" w:rsidRDefault="006B0132">
            <w:pPr>
              <w:pStyle w:val="TableParagraph"/>
              <w:spacing w:before="186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:</w:t>
            </w:r>
          </w:p>
        </w:tc>
        <w:tc>
          <w:tcPr>
            <w:tcW w:w="5332" w:type="dxa"/>
            <w:tcBorders>
              <w:bottom w:val="single" w:sz="8" w:space="0" w:color="4F81BC"/>
              <w:right w:val="single" w:sz="8" w:space="0" w:color="4F81BC"/>
            </w:tcBorders>
          </w:tcPr>
          <w:p w:rsidR="00311A2B" w:rsidRDefault="006B0132">
            <w:pPr>
              <w:pStyle w:val="TableParagraph"/>
              <w:tabs>
                <w:tab w:val="left" w:pos="768"/>
                <w:tab w:val="left" w:pos="1715"/>
                <w:tab w:val="left" w:pos="2994"/>
                <w:tab w:val="left" w:pos="4217"/>
              </w:tabs>
              <w:spacing w:before="66"/>
              <w:rPr>
                <w:sz w:val="20"/>
              </w:rPr>
            </w:pPr>
            <w:r>
              <w:rPr>
                <w:sz w:val="20"/>
              </w:rPr>
              <w:t>Şef,</w:t>
            </w:r>
            <w:r>
              <w:rPr>
                <w:sz w:val="20"/>
              </w:rPr>
              <w:tab/>
              <w:t>Memur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Sekreter,</w:t>
            </w:r>
            <w:r>
              <w:rPr>
                <w:sz w:val="20"/>
              </w:rPr>
              <w:tab/>
              <w:t>Bilgisayar</w:t>
            </w:r>
            <w:r>
              <w:rPr>
                <w:sz w:val="20"/>
              </w:rPr>
              <w:tab/>
              <w:t>İşletmeni,</w:t>
            </w:r>
          </w:p>
          <w:p w:rsidR="00311A2B" w:rsidRDefault="006B013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Temizlik Personeli</w:t>
            </w:r>
            <w:proofErr w:type="gramStart"/>
            <w:r>
              <w:rPr>
                <w:sz w:val="20"/>
              </w:rPr>
              <w:t>)</w:t>
            </w:r>
            <w:proofErr w:type="gramEnd"/>
          </w:p>
        </w:tc>
      </w:tr>
    </w:tbl>
    <w:p w:rsidR="00311A2B" w:rsidRDefault="00311A2B">
      <w:pPr>
        <w:pStyle w:val="BodyText"/>
        <w:spacing w:before="0"/>
        <w:ind w:left="0" w:firstLine="0"/>
        <w:rPr>
          <w:rFonts w:ascii="Times New Roman"/>
        </w:rPr>
      </w:pPr>
    </w:p>
    <w:p w:rsidR="00311A2B" w:rsidRDefault="00311A2B">
      <w:pPr>
        <w:pStyle w:val="BodyText"/>
        <w:spacing w:before="2"/>
        <w:ind w:left="0" w:firstLine="0"/>
        <w:rPr>
          <w:rFonts w:ascii="Times New Roman"/>
        </w:rPr>
      </w:pPr>
    </w:p>
    <w:p w:rsidR="00311A2B" w:rsidRDefault="006B0132">
      <w:pPr>
        <w:pStyle w:val="BodyText"/>
        <w:tabs>
          <w:tab w:val="left" w:pos="9359"/>
        </w:tabs>
        <w:spacing w:before="0"/>
        <w:ind w:left="108" w:firstLine="0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 xml:space="preserve">GÖREVDE OLMADIĞI </w:t>
      </w:r>
      <w:r>
        <w:rPr>
          <w:spacing w:val="11"/>
          <w:shd w:val="clear" w:color="auto" w:fill="DBE4F0"/>
        </w:rPr>
        <w:t xml:space="preserve">ZAMAN </w:t>
      </w:r>
      <w:proofErr w:type="gramStart"/>
      <w:r>
        <w:rPr>
          <w:spacing w:val="11"/>
          <w:shd w:val="clear" w:color="auto" w:fill="DBE4F0"/>
        </w:rPr>
        <w:t xml:space="preserve">YERİNİ </w:t>
      </w:r>
      <w:r>
        <w:rPr>
          <w:spacing w:val="6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ALACAK</w:t>
      </w:r>
      <w:proofErr w:type="gramEnd"/>
      <w:r>
        <w:rPr>
          <w:spacing w:val="12"/>
          <w:shd w:val="clear" w:color="auto" w:fill="DBE4F0"/>
        </w:rPr>
        <w:t xml:space="preserve"> </w:t>
      </w:r>
      <w:r>
        <w:rPr>
          <w:spacing w:val="11"/>
          <w:shd w:val="clear" w:color="auto" w:fill="DBE4F0"/>
        </w:rPr>
        <w:t xml:space="preserve">KİŞİ </w:t>
      </w:r>
      <w:r>
        <w:rPr>
          <w:spacing w:val="12"/>
          <w:shd w:val="clear" w:color="auto" w:fill="DBE4F0"/>
        </w:rPr>
        <w:t>/YETKİLERİ:</w:t>
      </w:r>
      <w:r>
        <w:rPr>
          <w:spacing w:val="12"/>
          <w:shd w:val="clear" w:color="auto" w:fill="DBE4F0"/>
        </w:rPr>
        <w:tab/>
      </w:r>
    </w:p>
    <w:p w:rsidR="00311A2B" w:rsidRDefault="006B0132">
      <w:pPr>
        <w:pStyle w:val="BodyText"/>
        <w:spacing w:before="157"/>
        <w:ind w:left="916" w:firstLine="0"/>
      </w:pPr>
      <w:r>
        <w:t>Şef, Memur (Sekreter, Bilgisayar İşletmeni)</w:t>
      </w:r>
    </w:p>
    <w:p w:rsidR="00311A2B" w:rsidRDefault="006B0132">
      <w:pPr>
        <w:pStyle w:val="BodyText"/>
        <w:tabs>
          <w:tab w:val="left" w:pos="9359"/>
        </w:tabs>
        <w:spacing w:before="157"/>
        <w:ind w:left="108" w:firstLine="0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ÇALIŞMA</w:t>
      </w:r>
      <w:r>
        <w:rPr>
          <w:spacing w:val="33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ŞARTLARI:</w:t>
      </w:r>
      <w:r>
        <w:rPr>
          <w:spacing w:val="12"/>
          <w:shd w:val="clear" w:color="auto" w:fill="DBE4F0"/>
        </w:rPr>
        <w:tab/>
      </w:r>
    </w:p>
    <w:p w:rsidR="00311A2B" w:rsidRDefault="006B0132">
      <w:pPr>
        <w:pStyle w:val="ListParagraph"/>
        <w:numPr>
          <w:ilvl w:val="0"/>
          <w:numId w:val="3"/>
        </w:numPr>
        <w:tabs>
          <w:tab w:val="left" w:pos="916"/>
          <w:tab w:val="left" w:pos="917"/>
        </w:tabs>
        <w:spacing w:before="158"/>
        <w:rPr>
          <w:sz w:val="20"/>
        </w:rPr>
      </w:pPr>
      <w:r>
        <w:rPr>
          <w:sz w:val="20"/>
        </w:rPr>
        <w:t>Çalışma saatleri: 08.30-17.30</w:t>
      </w:r>
    </w:p>
    <w:p w:rsidR="00311A2B" w:rsidRDefault="006B0132">
      <w:pPr>
        <w:pStyle w:val="BodyText"/>
        <w:tabs>
          <w:tab w:val="left" w:pos="9299"/>
        </w:tabs>
        <w:spacing w:before="95"/>
        <w:ind w:left="168" w:firstLine="0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 xml:space="preserve">TEMEL </w:t>
      </w:r>
      <w:r>
        <w:rPr>
          <w:spacing w:val="11"/>
          <w:shd w:val="clear" w:color="auto" w:fill="DBE4F0"/>
        </w:rPr>
        <w:t xml:space="preserve">GÖREV </w:t>
      </w:r>
      <w:proofErr w:type="gramStart"/>
      <w:r>
        <w:rPr>
          <w:spacing w:val="5"/>
          <w:shd w:val="clear" w:color="auto" w:fill="DBE4F0"/>
        </w:rPr>
        <w:t xml:space="preserve">VE  </w:t>
      </w:r>
      <w:r>
        <w:rPr>
          <w:spacing w:val="13"/>
          <w:shd w:val="clear" w:color="auto" w:fill="DBE4F0"/>
        </w:rPr>
        <w:t>SORUMLULUKLARI</w:t>
      </w:r>
      <w:proofErr w:type="gramEnd"/>
      <w:r>
        <w:rPr>
          <w:spacing w:val="13"/>
          <w:shd w:val="clear" w:color="auto" w:fill="DBE4F0"/>
        </w:rPr>
        <w:t>:</w:t>
      </w:r>
      <w:r>
        <w:rPr>
          <w:spacing w:val="13"/>
          <w:shd w:val="clear" w:color="auto" w:fill="DBE4F0"/>
        </w:rPr>
        <w:tab/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ind w:hanging="361"/>
        <w:jc w:val="both"/>
        <w:rPr>
          <w:sz w:val="20"/>
        </w:rPr>
      </w:pPr>
      <w:r>
        <w:rPr>
          <w:sz w:val="20"/>
        </w:rPr>
        <w:t>Fakültenin üniversite içi ve dışı tüm idari işlerini</w:t>
      </w:r>
      <w:r>
        <w:rPr>
          <w:spacing w:val="-18"/>
          <w:sz w:val="20"/>
        </w:rPr>
        <w:t xml:space="preserve"> </w:t>
      </w:r>
      <w:r>
        <w:rPr>
          <w:sz w:val="20"/>
        </w:rPr>
        <w:t>yürütür.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ind w:hanging="361"/>
        <w:jc w:val="both"/>
        <w:rPr>
          <w:sz w:val="20"/>
        </w:rPr>
      </w:pPr>
      <w:r>
        <w:rPr>
          <w:sz w:val="20"/>
        </w:rPr>
        <w:t xml:space="preserve">Fakülte Kurulu ve Fakülte Yönetim Kurulunun </w:t>
      </w:r>
      <w:proofErr w:type="gramStart"/>
      <w:r>
        <w:rPr>
          <w:sz w:val="20"/>
        </w:rPr>
        <w:t>raportörlüğünü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yapar.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93" w:line="276" w:lineRule="auto"/>
        <w:ind w:right="199"/>
        <w:jc w:val="both"/>
        <w:rPr>
          <w:sz w:val="20"/>
        </w:rPr>
      </w:pPr>
      <w:r>
        <w:rPr>
          <w:sz w:val="20"/>
        </w:rPr>
        <w:t xml:space="preserve">Mali işler birimi tarafından hazırlanan maaş, </w:t>
      </w:r>
      <w:proofErr w:type="spellStart"/>
      <w:r>
        <w:rPr>
          <w:sz w:val="20"/>
        </w:rPr>
        <w:t>ekders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satınalma</w:t>
      </w:r>
      <w:proofErr w:type="spellEnd"/>
      <w:r>
        <w:rPr>
          <w:sz w:val="20"/>
        </w:rPr>
        <w:t>, yolluk, doğum yardımı, mesai vb. evrakları kontrol ederek dekanın verdiği gerçekleştirme görevlisi yetkisi ile</w:t>
      </w:r>
      <w:r>
        <w:rPr>
          <w:spacing w:val="-5"/>
          <w:sz w:val="20"/>
        </w:rPr>
        <w:t xml:space="preserve"> </w:t>
      </w:r>
      <w:r>
        <w:rPr>
          <w:sz w:val="20"/>
        </w:rPr>
        <w:t>imzalar.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62" w:line="276" w:lineRule="auto"/>
        <w:ind w:right="334"/>
        <w:rPr>
          <w:sz w:val="20"/>
        </w:rPr>
      </w:pPr>
      <w:r>
        <w:rPr>
          <w:sz w:val="20"/>
        </w:rPr>
        <w:t>Fakültedeki idari personelin kişisel dosyalarını tutulmasını takip eder ve</w:t>
      </w:r>
      <w:r>
        <w:rPr>
          <w:spacing w:val="-39"/>
          <w:sz w:val="20"/>
        </w:rPr>
        <w:t xml:space="preserve"> </w:t>
      </w:r>
      <w:r>
        <w:rPr>
          <w:sz w:val="20"/>
        </w:rPr>
        <w:t>istenildiğinde üst makamlara gerekli bilgileri</w:t>
      </w:r>
      <w:r>
        <w:rPr>
          <w:spacing w:val="1"/>
          <w:sz w:val="20"/>
        </w:rPr>
        <w:t xml:space="preserve"> </w:t>
      </w:r>
      <w:r>
        <w:rPr>
          <w:sz w:val="20"/>
        </w:rPr>
        <w:t>sağlar.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61" w:line="276" w:lineRule="auto"/>
        <w:ind w:right="199"/>
        <w:rPr>
          <w:sz w:val="20"/>
        </w:rPr>
      </w:pPr>
      <w:r>
        <w:rPr>
          <w:sz w:val="20"/>
        </w:rPr>
        <w:t>Fakülteye ait tüm iç ve dış yazışmaların yapılmasını, takip eder ve kaydının tutulmasını</w:t>
      </w:r>
      <w:r>
        <w:rPr>
          <w:spacing w:val="1"/>
          <w:sz w:val="20"/>
        </w:rPr>
        <w:t xml:space="preserve"> </w:t>
      </w:r>
      <w:r>
        <w:rPr>
          <w:sz w:val="20"/>
        </w:rPr>
        <w:t>sağlar.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61" w:line="273" w:lineRule="auto"/>
        <w:ind w:right="203"/>
        <w:rPr>
          <w:sz w:val="20"/>
        </w:rPr>
      </w:pPr>
      <w:r>
        <w:rPr>
          <w:sz w:val="20"/>
        </w:rPr>
        <w:t>Öğretim elemanlarına ders içi ve ders dışı sorunların çözümünde yardımcı olur, derslerin etkin biçimde yürütülmesi için gerekli yardım ve desteği</w:t>
      </w:r>
      <w:r>
        <w:rPr>
          <w:spacing w:val="-10"/>
          <w:sz w:val="20"/>
        </w:rPr>
        <w:t xml:space="preserve"> </w:t>
      </w:r>
      <w:r>
        <w:rPr>
          <w:sz w:val="20"/>
        </w:rPr>
        <w:t>sağlar.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61"/>
        <w:ind w:hanging="361"/>
        <w:rPr>
          <w:sz w:val="20"/>
        </w:rPr>
      </w:pPr>
      <w:r>
        <w:rPr>
          <w:sz w:val="20"/>
        </w:rPr>
        <w:t>Öğrencilerden gelen sorunların çözümüne yardımcı</w:t>
      </w:r>
      <w:r>
        <w:rPr>
          <w:spacing w:val="3"/>
          <w:sz w:val="20"/>
        </w:rPr>
        <w:t xml:space="preserve"> </w:t>
      </w:r>
      <w:r>
        <w:rPr>
          <w:sz w:val="20"/>
        </w:rPr>
        <w:t>olur.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line="276" w:lineRule="auto"/>
        <w:ind w:right="201"/>
        <w:rPr>
          <w:sz w:val="20"/>
        </w:rPr>
      </w:pPr>
      <w:r>
        <w:rPr>
          <w:sz w:val="20"/>
        </w:rPr>
        <w:t>Öğretim elemanlarının gereksinimi olan ders araçlarını sağlar, bakım ve onarımını yaptırır.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62" w:line="276" w:lineRule="auto"/>
        <w:ind w:right="202"/>
        <w:rPr>
          <w:sz w:val="20"/>
        </w:rPr>
      </w:pPr>
      <w:r>
        <w:rPr>
          <w:sz w:val="20"/>
        </w:rPr>
        <w:t>Fakültede çalışan idari, teknik ve yardımcı hizmetler personeli arasında işbölümünü sağlar, gerekli denetim-gözetimi</w:t>
      </w:r>
      <w:r>
        <w:rPr>
          <w:spacing w:val="-1"/>
          <w:sz w:val="20"/>
        </w:rPr>
        <w:t xml:space="preserve"> </w:t>
      </w:r>
      <w:r>
        <w:rPr>
          <w:sz w:val="20"/>
        </w:rPr>
        <w:t>yapar.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61"/>
        <w:ind w:hanging="361"/>
        <w:rPr>
          <w:sz w:val="20"/>
        </w:rPr>
      </w:pPr>
      <w:r>
        <w:rPr>
          <w:sz w:val="20"/>
        </w:rPr>
        <w:t>Akademik ve idari personel ile ilgili mevzuatı bilir, değişiklikleri takip</w:t>
      </w:r>
      <w:r>
        <w:rPr>
          <w:spacing w:val="-17"/>
          <w:sz w:val="20"/>
        </w:rPr>
        <w:t xml:space="preserve"> </w:t>
      </w:r>
      <w:r>
        <w:rPr>
          <w:sz w:val="20"/>
        </w:rPr>
        <w:t>eder.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t>Fakülte binasında gerekli güvenlik tedbirlerini</w:t>
      </w:r>
      <w:r>
        <w:rPr>
          <w:spacing w:val="-5"/>
          <w:sz w:val="20"/>
        </w:rPr>
        <w:t xml:space="preserve"> </w:t>
      </w:r>
      <w:r>
        <w:rPr>
          <w:sz w:val="20"/>
        </w:rPr>
        <w:t>alır/aldırır.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96"/>
        <w:ind w:hanging="361"/>
        <w:rPr>
          <w:sz w:val="20"/>
        </w:rPr>
      </w:pPr>
      <w:r>
        <w:rPr>
          <w:sz w:val="20"/>
        </w:rPr>
        <w:t>Fiziki altyapı iyileştirmelerine yönelik projeler hazırlar.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93" w:line="276" w:lineRule="auto"/>
        <w:ind w:right="193"/>
        <w:rPr>
          <w:sz w:val="20"/>
        </w:rPr>
      </w:pPr>
      <w:r>
        <w:rPr>
          <w:sz w:val="20"/>
        </w:rPr>
        <w:t>Resmi açılışlar, törenler ve öğrenci etkinlikleri ile ilgili hazırlıkları yapılmasını sağlar ve sonuçlandırır.</w:t>
      </w:r>
    </w:p>
    <w:p w:rsidR="00311A2B" w:rsidRDefault="00311A2B">
      <w:pPr>
        <w:spacing w:line="276" w:lineRule="auto"/>
        <w:rPr>
          <w:sz w:val="20"/>
        </w:rPr>
        <w:sectPr w:rsidR="00311A2B">
          <w:type w:val="continuous"/>
          <w:pgSz w:w="11910" w:h="16840"/>
          <w:pgMar w:top="1400" w:right="1220" w:bottom="280" w:left="1220" w:header="708" w:footer="708" w:gutter="0"/>
          <w:cols w:space="708"/>
        </w:sectPr>
      </w:pP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83" w:line="276" w:lineRule="auto"/>
        <w:ind w:right="197"/>
        <w:rPr>
          <w:sz w:val="20"/>
        </w:rPr>
      </w:pPr>
      <w:r>
        <w:rPr>
          <w:sz w:val="20"/>
        </w:rPr>
        <w:lastRenderedPageBreak/>
        <w:t>Fakültede eğitim-öğretim etkinlikleri ile sınavların (ÖSYM, AÖF vb.) güvenli bir biçimde yapılabilmesi için gerekli hazırlıkları</w:t>
      </w:r>
      <w:r>
        <w:rPr>
          <w:spacing w:val="-8"/>
          <w:sz w:val="20"/>
        </w:rPr>
        <w:t xml:space="preserve"> </w:t>
      </w:r>
      <w:r>
        <w:rPr>
          <w:sz w:val="20"/>
        </w:rPr>
        <w:t>yapar.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61" w:line="276" w:lineRule="auto"/>
        <w:ind w:right="191"/>
        <w:rPr>
          <w:sz w:val="20"/>
        </w:rPr>
      </w:pPr>
      <w:r>
        <w:rPr>
          <w:sz w:val="20"/>
        </w:rPr>
        <w:t>Kurum/kuruluş ve şahıslardan Dekanlığa gelen yazıların cevaplandırılması için gerekli işlemleri</w:t>
      </w:r>
      <w:r>
        <w:rPr>
          <w:spacing w:val="1"/>
          <w:sz w:val="20"/>
        </w:rPr>
        <w:t xml:space="preserve"> </w:t>
      </w:r>
      <w:r>
        <w:rPr>
          <w:sz w:val="20"/>
        </w:rPr>
        <w:t>yapar.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61" w:line="276" w:lineRule="auto"/>
        <w:ind w:right="202"/>
        <w:rPr>
          <w:sz w:val="20"/>
        </w:rPr>
      </w:pPr>
      <w:r>
        <w:rPr>
          <w:sz w:val="20"/>
        </w:rPr>
        <w:t>Fakülte kurullarının gündemlerini hazırlatır; alınan kararların yazdırılmasını, ilgililere dağıtılmasını ve arşivlenmesini</w:t>
      </w:r>
      <w:r>
        <w:rPr>
          <w:spacing w:val="1"/>
          <w:sz w:val="20"/>
        </w:rPr>
        <w:t xml:space="preserve"> </w:t>
      </w:r>
      <w:r>
        <w:rPr>
          <w:sz w:val="20"/>
        </w:rPr>
        <w:t>sağlar.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61"/>
        <w:ind w:hanging="361"/>
        <w:rPr>
          <w:sz w:val="20"/>
        </w:rPr>
      </w:pPr>
      <w:r>
        <w:rPr>
          <w:sz w:val="20"/>
        </w:rPr>
        <w:t>Akademik ve idari personelin özlük hakları işlemlerinin yürütülmesini</w:t>
      </w:r>
      <w:r>
        <w:rPr>
          <w:spacing w:val="-11"/>
          <w:sz w:val="20"/>
        </w:rPr>
        <w:t xml:space="preserve"> </w:t>
      </w:r>
      <w:r>
        <w:rPr>
          <w:sz w:val="20"/>
        </w:rPr>
        <w:t>sağlar.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93"/>
        <w:ind w:hanging="361"/>
        <w:rPr>
          <w:sz w:val="20"/>
        </w:rPr>
      </w:pPr>
      <w:r>
        <w:rPr>
          <w:sz w:val="20"/>
        </w:rPr>
        <w:t>Bilgi</w:t>
      </w:r>
      <w:r>
        <w:rPr>
          <w:spacing w:val="47"/>
          <w:sz w:val="20"/>
        </w:rPr>
        <w:t xml:space="preserve"> </w:t>
      </w:r>
      <w:r>
        <w:rPr>
          <w:sz w:val="20"/>
        </w:rPr>
        <w:t>edinme</w:t>
      </w:r>
      <w:r>
        <w:rPr>
          <w:spacing w:val="43"/>
          <w:sz w:val="20"/>
        </w:rPr>
        <w:t xml:space="preserve"> </w:t>
      </w:r>
      <w:r>
        <w:rPr>
          <w:sz w:val="20"/>
        </w:rPr>
        <w:t>yasası</w:t>
      </w:r>
      <w:r>
        <w:rPr>
          <w:spacing w:val="48"/>
          <w:sz w:val="20"/>
        </w:rPr>
        <w:t xml:space="preserve"> </w:t>
      </w:r>
      <w:r>
        <w:rPr>
          <w:sz w:val="20"/>
        </w:rPr>
        <w:t>çerçevesinde</w:t>
      </w:r>
      <w:r>
        <w:rPr>
          <w:spacing w:val="47"/>
          <w:sz w:val="20"/>
        </w:rPr>
        <w:t xml:space="preserve"> </w:t>
      </w:r>
      <w:r>
        <w:rPr>
          <w:sz w:val="20"/>
        </w:rPr>
        <w:t>basit</w:t>
      </w:r>
      <w:r>
        <w:rPr>
          <w:spacing w:val="44"/>
          <w:sz w:val="20"/>
        </w:rPr>
        <w:t xml:space="preserve"> </w:t>
      </w:r>
      <w:r>
        <w:rPr>
          <w:sz w:val="20"/>
        </w:rPr>
        <w:t>bilgi</w:t>
      </w:r>
      <w:r>
        <w:rPr>
          <w:spacing w:val="44"/>
          <w:sz w:val="20"/>
        </w:rPr>
        <w:t xml:space="preserve"> </w:t>
      </w:r>
      <w:r>
        <w:rPr>
          <w:sz w:val="20"/>
        </w:rPr>
        <w:t>istemi</w:t>
      </w:r>
      <w:r>
        <w:rPr>
          <w:spacing w:val="48"/>
          <w:sz w:val="20"/>
        </w:rPr>
        <w:t xml:space="preserve"> </w:t>
      </w:r>
      <w:r>
        <w:rPr>
          <w:sz w:val="20"/>
        </w:rPr>
        <w:t>niteliğini</w:t>
      </w:r>
      <w:r>
        <w:rPr>
          <w:spacing w:val="48"/>
          <w:sz w:val="20"/>
        </w:rPr>
        <w:t xml:space="preserve"> </w:t>
      </w:r>
      <w:r>
        <w:rPr>
          <w:sz w:val="20"/>
        </w:rPr>
        <w:t>taşıyan</w:t>
      </w:r>
      <w:r>
        <w:rPr>
          <w:spacing w:val="43"/>
          <w:sz w:val="20"/>
        </w:rPr>
        <w:t xml:space="preserve"> </w:t>
      </w:r>
      <w:r>
        <w:rPr>
          <w:sz w:val="20"/>
        </w:rPr>
        <w:t>yazılara</w:t>
      </w:r>
      <w:r>
        <w:rPr>
          <w:spacing w:val="43"/>
          <w:sz w:val="20"/>
        </w:rPr>
        <w:t xml:space="preserve"> </w:t>
      </w:r>
      <w:r>
        <w:rPr>
          <w:sz w:val="20"/>
        </w:rPr>
        <w:t>cevap</w:t>
      </w:r>
    </w:p>
    <w:p w:rsidR="00311A2B" w:rsidRDefault="006B0132">
      <w:pPr>
        <w:pStyle w:val="BodyText"/>
        <w:spacing w:before="37"/>
        <w:ind w:firstLine="0"/>
      </w:pPr>
      <w:proofErr w:type="gramStart"/>
      <w:r>
        <w:t>verir</w:t>
      </w:r>
      <w:proofErr w:type="gramEnd"/>
      <w:r>
        <w:t>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t>İdari personelin izinlerini fakültedeki işleyişi aksatmayacak biçimde</w:t>
      </w:r>
      <w:r>
        <w:rPr>
          <w:spacing w:val="-13"/>
          <w:sz w:val="20"/>
        </w:rPr>
        <w:t xml:space="preserve"> </w:t>
      </w:r>
      <w:r>
        <w:rPr>
          <w:sz w:val="20"/>
        </w:rPr>
        <w:t>düzenler.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t>Dekanın imzasına sunulacak yazıları parafe</w:t>
      </w:r>
      <w:r>
        <w:rPr>
          <w:spacing w:val="-4"/>
          <w:sz w:val="20"/>
        </w:rPr>
        <w:t xml:space="preserve"> </w:t>
      </w:r>
      <w:r>
        <w:rPr>
          <w:sz w:val="20"/>
        </w:rPr>
        <w:t>eder.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line="276" w:lineRule="auto"/>
        <w:ind w:right="194"/>
        <w:rPr>
          <w:sz w:val="20"/>
        </w:rPr>
      </w:pPr>
      <w:r>
        <w:rPr>
          <w:sz w:val="20"/>
        </w:rPr>
        <w:t>Fakülte için gerekli olan her türlü mal ve malzeme alımlarında yapılması gereken işlemlerin taşınır kayıt kontrol yetkilisi tarafından yapılmasını</w:t>
      </w:r>
      <w:r>
        <w:rPr>
          <w:spacing w:val="-17"/>
          <w:sz w:val="20"/>
        </w:rPr>
        <w:t xml:space="preserve"> </w:t>
      </w:r>
      <w:r>
        <w:rPr>
          <w:sz w:val="20"/>
        </w:rPr>
        <w:t>sağlar.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spacing w:before="62"/>
        <w:ind w:hanging="361"/>
        <w:rPr>
          <w:sz w:val="20"/>
        </w:rPr>
      </w:pPr>
      <w:r>
        <w:rPr>
          <w:sz w:val="20"/>
        </w:rPr>
        <w:t>Dekanlığın görev alanı ile ilgili vereceği diğer işleri</w:t>
      </w:r>
      <w:r>
        <w:rPr>
          <w:spacing w:val="-14"/>
          <w:sz w:val="20"/>
        </w:rPr>
        <w:t xml:space="preserve"> </w:t>
      </w:r>
      <w:r>
        <w:rPr>
          <w:sz w:val="20"/>
        </w:rPr>
        <w:t>yapar.</w:t>
      </w:r>
    </w:p>
    <w:p w:rsidR="00311A2B" w:rsidRDefault="006B0132">
      <w:pPr>
        <w:pStyle w:val="ListParagraph"/>
        <w:numPr>
          <w:ilvl w:val="0"/>
          <w:numId w:val="2"/>
        </w:numPr>
        <w:tabs>
          <w:tab w:val="left" w:pos="557"/>
        </w:tabs>
        <w:ind w:hanging="361"/>
        <w:rPr>
          <w:sz w:val="20"/>
        </w:rPr>
      </w:pPr>
      <w:r>
        <w:rPr>
          <w:sz w:val="20"/>
        </w:rPr>
        <w:t>Bağlı olduğ</w:t>
      </w:r>
      <w:r w:rsidR="00133096">
        <w:rPr>
          <w:sz w:val="20"/>
        </w:rPr>
        <w:t>u süreç ile ilgili üst yönetici</w:t>
      </w:r>
      <w:r>
        <w:rPr>
          <w:sz w:val="20"/>
        </w:rPr>
        <w:t>leri tarafından verilen diğer iş ve</w:t>
      </w:r>
      <w:r>
        <w:rPr>
          <w:spacing w:val="-13"/>
          <w:sz w:val="20"/>
        </w:rPr>
        <w:t xml:space="preserve"> </w:t>
      </w:r>
      <w:r>
        <w:rPr>
          <w:sz w:val="20"/>
        </w:rPr>
        <w:t>işlemleri</w:t>
      </w:r>
    </w:p>
    <w:p w:rsidR="00311A2B" w:rsidRDefault="006B0132">
      <w:pPr>
        <w:pStyle w:val="BodyText"/>
        <w:spacing w:before="32"/>
        <w:ind w:firstLine="0"/>
      </w:pPr>
      <w:proofErr w:type="gramStart"/>
      <w:r>
        <w:t>yapar</w:t>
      </w:r>
      <w:proofErr w:type="gramEnd"/>
      <w:r>
        <w:t>.</w:t>
      </w:r>
    </w:p>
    <w:p w:rsidR="00311A2B" w:rsidRDefault="006B0132">
      <w:pPr>
        <w:pStyle w:val="BodyText"/>
        <w:tabs>
          <w:tab w:val="left" w:pos="9299"/>
        </w:tabs>
        <w:ind w:left="168" w:firstLine="0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YETKİLERİ</w:t>
      </w:r>
      <w:r>
        <w:rPr>
          <w:spacing w:val="13"/>
          <w:shd w:val="clear" w:color="auto" w:fill="DBE4F0"/>
        </w:rPr>
        <w:tab/>
      </w:r>
    </w:p>
    <w:p w:rsidR="00311A2B" w:rsidRDefault="006B0132">
      <w:pPr>
        <w:pStyle w:val="ListParagraph"/>
        <w:numPr>
          <w:ilvl w:val="0"/>
          <w:numId w:val="1"/>
        </w:numPr>
        <w:tabs>
          <w:tab w:val="left" w:pos="557"/>
        </w:tabs>
        <w:ind w:hanging="361"/>
        <w:rPr>
          <w:sz w:val="20"/>
        </w:rPr>
      </w:pPr>
      <w:r>
        <w:rPr>
          <w:color w:val="1A1A1A"/>
          <w:sz w:val="20"/>
        </w:rPr>
        <w:t>Yukarıda belirtilen görev ve sorumlulukları gerçekleştirme yetkisine sahip</w:t>
      </w:r>
      <w:r>
        <w:rPr>
          <w:color w:val="1A1A1A"/>
          <w:spacing w:val="-17"/>
          <w:sz w:val="20"/>
        </w:rPr>
        <w:t xml:space="preserve"> </w:t>
      </w:r>
      <w:r>
        <w:rPr>
          <w:color w:val="1A1A1A"/>
          <w:sz w:val="20"/>
        </w:rPr>
        <w:t>olmak.</w:t>
      </w:r>
    </w:p>
    <w:p w:rsidR="00311A2B" w:rsidRDefault="006B0132">
      <w:pPr>
        <w:pStyle w:val="ListParagraph"/>
        <w:numPr>
          <w:ilvl w:val="0"/>
          <w:numId w:val="1"/>
        </w:numPr>
        <w:tabs>
          <w:tab w:val="left" w:pos="557"/>
        </w:tabs>
        <w:ind w:hanging="361"/>
        <w:rPr>
          <w:sz w:val="20"/>
        </w:rPr>
      </w:pPr>
      <w:r>
        <w:rPr>
          <w:color w:val="1A1A1A"/>
          <w:sz w:val="20"/>
        </w:rPr>
        <w:t>Faaliyetlerin gerçekleştirilmesi için gerekli araç ve gereci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kullanabilmek.</w:t>
      </w:r>
    </w:p>
    <w:p w:rsidR="00311A2B" w:rsidRDefault="006B0132">
      <w:pPr>
        <w:pStyle w:val="ListParagraph"/>
        <w:numPr>
          <w:ilvl w:val="0"/>
          <w:numId w:val="1"/>
        </w:numPr>
        <w:tabs>
          <w:tab w:val="left" w:pos="557"/>
        </w:tabs>
        <w:ind w:hanging="361"/>
        <w:rPr>
          <w:sz w:val="20"/>
        </w:rPr>
      </w:pPr>
      <w:proofErr w:type="gramStart"/>
      <w:r>
        <w:rPr>
          <w:color w:val="1A1A1A"/>
          <w:sz w:val="20"/>
        </w:rPr>
        <w:t>İmza yetkisine sahip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olmak.</w:t>
      </w:r>
      <w:proofErr w:type="gramEnd"/>
    </w:p>
    <w:p w:rsidR="00311A2B" w:rsidRDefault="006B0132">
      <w:pPr>
        <w:pStyle w:val="ListParagraph"/>
        <w:numPr>
          <w:ilvl w:val="0"/>
          <w:numId w:val="1"/>
        </w:numPr>
        <w:tabs>
          <w:tab w:val="left" w:pos="557"/>
        </w:tabs>
        <w:spacing w:before="98"/>
        <w:ind w:hanging="361"/>
        <w:rPr>
          <w:sz w:val="20"/>
        </w:rPr>
      </w:pPr>
      <w:r>
        <w:rPr>
          <w:color w:val="1A1A1A"/>
          <w:sz w:val="20"/>
        </w:rPr>
        <w:t>Harcama yetkisi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kullanmak.</w:t>
      </w:r>
    </w:p>
    <w:p w:rsidR="00311A2B" w:rsidRDefault="006B0132">
      <w:pPr>
        <w:pStyle w:val="ListParagraph"/>
        <w:numPr>
          <w:ilvl w:val="0"/>
          <w:numId w:val="1"/>
        </w:numPr>
        <w:tabs>
          <w:tab w:val="left" w:pos="557"/>
        </w:tabs>
        <w:spacing w:line="276" w:lineRule="auto"/>
        <w:ind w:right="202"/>
        <w:rPr>
          <w:sz w:val="20"/>
        </w:rPr>
      </w:pPr>
      <w:r>
        <w:rPr>
          <w:color w:val="1A1A1A"/>
          <w:sz w:val="20"/>
        </w:rPr>
        <w:t>Emrindeki yönetici ve personele iş verme, yönlendirme, yaptıkları işleri kontrol etmek, düzeltme, gerektiğinde uyarma, bilgi ve rapor isteme yetkisine sahip</w:t>
      </w:r>
      <w:r>
        <w:rPr>
          <w:color w:val="1A1A1A"/>
          <w:spacing w:val="-21"/>
          <w:sz w:val="20"/>
        </w:rPr>
        <w:t xml:space="preserve"> </w:t>
      </w:r>
      <w:r>
        <w:rPr>
          <w:color w:val="1A1A1A"/>
          <w:sz w:val="20"/>
        </w:rPr>
        <w:t>olmak.</w:t>
      </w:r>
    </w:p>
    <w:p w:rsidR="00311A2B" w:rsidRDefault="00311A2B">
      <w:pPr>
        <w:pStyle w:val="BodyText"/>
        <w:spacing w:before="5"/>
        <w:ind w:left="0" w:firstLine="0"/>
        <w:rPr>
          <w:sz w:val="24"/>
        </w:rPr>
      </w:pPr>
    </w:p>
    <w:p w:rsidR="00311A2B" w:rsidRDefault="006B0132">
      <w:pPr>
        <w:pStyle w:val="BodyText"/>
        <w:tabs>
          <w:tab w:val="left" w:pos="9299"/>
        </w:tabs>
        <w:spacing w:before="100"/>
        <w:ind w:left="168" w:firstLine="0"/>
      </w:pPr>
      <w:r>
        <w:rPr>
          <w:rFonts w:ascii="Times New Roman" w:hAnsi="Times New Roman"/>
          <w:spacing w:val="-22"/>
          <w:shd w:val="clear" w:color="auto" w:fill="DBE4F0"/>
        </w:rPr>
        <w:t xml:space="preserve"> </w:t>
      </w:r>
      <w:r>
        <w:rPr>
          <w:spacing w:val="7"/>
          <w:shd w:val="clear" w:color="auto" w:fill="DBE4F0"/>
        </w:rPr>
        <w:t xml:space="preserve">BU </w:t>
      </w:r>
      <w:r>
        <w:rPr>
          <w:spacing w:val="10"/>
          <w:shd w:val="clear" w:color="auto" w:fill="DBE4F0"/>
        </w:rPr>
        <w:t xml:space="preserve">İŞTE </w:t>
      </w:r>
      <w:r>
        <w:rPr>
          <w:spacing w:val="12"/>
          <w:shd w:val="clear" w:color="auto" w:fill="DBE4F0"/>
        </w:rPr>
        <w:t xml:space="preserve">ÇALIŞACAK </w:t>
      </w:r>
      <w:r>
        <w:rPr>
          <w:spacing w:val="11"/>
          <w:shd w:val="clear" w:color="auto" w:fill="DBE4F0"/>
        </w:rPr>
        <w:t xml:space="preserve">KİŞİDE </w:t>
      </w:r>
      <w:proofErr w:type="gramStart"/>
      <w:r>
        <w:rPr>
          <w:spacing w:val="11"/>
          <w:shd w:val="clear" w:color="auto" w:fill="DBE4F0"/>
        </w:rPr>
        <w:t xml:space="preserve">ARANAN </w:t>
      </w:r>
      <w:r>
        <w:rPr>
          <w:spacing w:val="49"/>
          <w:shd w:val="clear" w:color="auto" w:fill="DBE4F0"/>
        </w:rPr>
        <w:t xml:space="preserve"> </w:t>
      </w:r>
      <w:r>
        <w:rPr>
          <w:spacing w:val="13"/>
          <w:shd w:val="clear" w:color="auto" w:fill="DBE4F0"/>
        </w:rPr>
        <w:t>NİTELİKLER</w:t>
      </w:r>
      <w:proofErr w:type="gramEnd"/>
      <w:r>
        <w:rPr>
          <w:spacing w:val="13"/>
          <w:shd w:val="clear" w:color="auto" w:fill="DBE4F0"/>
        </w:rPr>
        <w:tab/>
      </w:r>
    </w:p>
    <w:p w:rsidR="00311A2B" w:rsidRDefault="006B0132">
      <w:pPr>
        <w:pStyle w:val="ListParagraph"/>
        <w:numPr>
          <w:ilvl w:val="1"/>
          <w:numId w:val="1"/>
        </w:numPr>
        <w:tabs>
          <w:tab w:val="left" w:pos="916"/>
          <w:tab w:val="left" w:pos="917"/>
          <w:tab w:val="left" w:pos="1499"/>
          <w:tab w:val="left" w:pos="7550"/>
          <w:tab w:val="left" w:pos="8457"/>
        </w:tabs>
        <w:spacing w:before="37" w:line="273" w:lineRule="auto"/>
        <w:ind w:right="198"/>
        <w:rPr>
          <w:sz w:val="20"/>
        </w:rPr>
      </w:pPr>
      <w:r>
        <w:rPr>
          <w:sz w:val="20"/>
        </w:rPr>
        <w:t>657</w:t>
      </w:r>
      <w:r>
        <w:rPr>
          <w:sz w:val="20"/>
        </w:rPr>
        <w:tab/>
      </w:r>
      <w:proofErr w:type="gramStart"/>
      <w:r>
        <w:rPr>
          <w:sz w:val="20"/>
        </w:rPr>
        <w:t>Sayılı   Devlet</w:t>
      </w:r>
      <w:proofErr w:type="gramEnd"/>
      <w:r>
        <w:rPr>
          <w:sz w:val="20"/>
        </w:rPr>
        <w:t xml:space="preserve">   Memurları   Kanunu’nda   ve</w:t>
      </w:r>
      <w:r>
        <w:rPr>
          <w:spacing w:val="53"/>
          <w:sz w:val="20"/>
        </w:rPr>
        <w:t xml:space="preserve"> </w:t>
      </w:r>
      <w:r>
        <w:rPr>
          <w:sz w:val="20"/>
        </w:rPr>
        <w:t xml:space="preserve">2547 </w:t>
      </w:r>
      <w:r>
        <w:rPr>
          <w:spacing w:val="52"/>
          <w:sz w:val="20"/>
        </w:rPr>
        <w:t xml:space="preserve"> </w:t>
      </w:r>
      <w:r>
        <w:rPr>
          <w:sz w:val="20"/>
        </w:rPr>
        <w:t>Sayılı</w:t>
      </w:r>
      <w:r>
        <w:rPr>
          <w:sz w:val="20"/>
        </w:rPr>
        <w:tab/>
        <w:t>Yüksek</w:t>
      </w:r>
      <w:r>
        <w:rPr>
          <w:sz w:val="20"/>
        </w:rPr>
        <w:tab/>
      </w:r>
      <w:r>
        <w:rPr>
          <w:spacing w:val="-4"/>
          <w:sz w:val="20"/>
        </w:rPr>
        <w:t xml:space="preserve">Öğretim </w:t>
      </w:r>
      <w:r>
        <w:rPr>
          <w:sz w:val="20"/>
        </w:rPr>
        <w:t>Kanunu’nda belirtilen genel niteliklere sahip olmak.</w:t>
      </w:r>
    </w:p>
    <w:p w:rsidR="00311A2B" w:rsidRDefault="00311A2B">
      <w:pPr>
        <w:pStyle w:val="BodyText"/>
        <w:spacing w:before="1"/>
        <w:ind w:left="0" w:firstLine="0"/>
      </w:pPr>
    </w:p>
    <w:p w:rsidR="00311A2B" w:rsidRDefault="006B0132">
      <w:pPr>
        <w:pStyle w:val="BodyText"/>
        <w:tabs>
          <w:tab w:val="left" w:pos="9359"/>
        </w:tabs>
        <w:spacing w:before="100"/>
        <w:ind w:left="108" w:firstLine="0"/>
      </w:pPr>
      <w:r>
        <w:rPr>
          <w:rFonts w:ascii="Times New Roman" w:hAnsi="Times New Roman"/>
          <w:shd w:val="clear" w:color="auto" w:fill="DBE4F0"/>
        </w:rPr>
        <w:t xml:space="preserve"> </w:t>
      </w:r>
      <w:r>
        <w:rPr>
          <w:rFonts w:ascii="Times New Roman" w:hAnsi="Times New Roman"/>
          <w:spacing w:val="-12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 xml:space="preserve">TECRÜBE </w:t>
      </w:r>
      <w:r>
        <w:rPr>
          <w:spacing w:val="5"/>
          <w:shd w:val="clear" w:color="auto" w:fill="DBE4F0"/>
        </w:rPr>
        <w:t>VE</w:t>
      </w:r>
      <w:r>
        <w:rPr>
          <w:spacing w:val="59"/>
          <w:shd w:val="clear" w:color="auto" w:fill="DBE4F0"/>
        </w:rPr>
        <w:t xml:space="preserve"> </w:t>
      </w:r>
      <w:r>
        <w:rPr>
          <w:spacing w:val="12"/>
          <w:shd w:val="clear" w:color="auto" w:fill="DBE4F0"/>
        </w:rPr>
        <w:t>KONUSU:</w:t>
      </w:r>
      <w:r>
        <w:rPr>
          <w:spacing w:val="12"/>
          <w:shd w:val="clear" w:color="auto" w:fill="DBE4F0"/>
        </w:rPr>
        <w:tab/>
      </w:r>
    </w:p>
    <w:p w:rsidR="00311A2B" w:rsidRDefault="006B0132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rPr>
          <w:sz w:val="20"/>
        </w:rPr>
      </w:pPr>
      <w:proofErr w:type="gramStart"/>
      <w:r>
        <w:rPr>
          <w:sz w:val="20"/>
        </w:rPr>
        <w:t>Görevinin gerektirdiği düzeyde iş deneyimine sahip</w:t>
      </w:r>
      <w:r>
        <w:rPr>
          <w:spacing w:val="-7"/>
          <w:sz w:val="20"/>
        </w:rPr>
        <w:t xml:space="preserve"> </w:t>
      </w:r>
      <w:r>
        <w:rPr>
          <w:sz w:val="20"/>
        </w:rPr>
        <w:t>olmak.</w:t>
      </w:r>
      <w:proofErr w:type="gramEnd"/>
    </w:p>
    <w:p w:rsidR="00311A2B" w:rsidRDefault="006B0132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35"/>
        <w:rPr>
          <w:sz w:val="20"/>
        </w:rPr>
      </w:pPr>
      <w:proofErr w:type="gramStart"/>
      <w:r>
        <w:rPr>
          <w:color w:val="1A1A1A"/>
          <w:sz w:val="20"/>
        </w:rPr>
        <w:t>Yöneticilik niteliklerine sahip olmak; sevk ve idare gereklerini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bilmek.</w:t>
      </w:r>
      <w:proofErr w:type="gramEnd"/>
    </w:p>
    <w:p w:rsidR="00311A2B" w:rsidRDefault="006B0132">
      <w:pPr>
        <w:pStyle w:val="ListParagraph"/>
        <w:numPr>
          <w:ilvl w:val="1"/>
          <w:numId w:val="1"/>
        </w:numPr>
        <w:tabs>
          <w:tab w:val="left" w:pos="916"/>
          <w:tab w:val="left" w:pos="917"/>
        </w:tabs>
        <w:spacing w:before="35"/>
        <w:rPr>
          <w:sz w:val="20"/>
        </w:rPr>
      </w:pPr>
      <w:r>
        <w:rPr>
          <w:color w:val="1A1A1A"/>
          <w:sz w:val="20"/>
        </w:rPr>
        <w:t>Faaliyetlerini en iyi şekilde sürdürebilmesi için gerekli karar verme ve sorun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çözme</w:t>
      </w:r>
    </w:p>
    <w:p w:rsidR="00311A2B" w:rsidRDefault="006B0132">
      <w:pPr>
        <w:pStyle w:val="BodyText"/>
        <w:spacing w:before="31"/>
        <w:ind w:left="916" w:firstLine="0"/>
      </w:pPr>
      <w:proofErr w:type="gramStart"/>
      <w:r>
        <w:rPr>
          <w:color w:val="1A1A1A"/>
        </w:rPr>
        <w:t>niteliklerine</w:t>
      </w:r>
      <w:proofErr w:type="gramEnd"/>
      <w:r>
        <w:rPr>
          <w:color w:val="1A1A1A"/>
        </w:rPr>
        <w:t xml:space="preserve"> sahip olmak.</w:t>
      </w:r>
    </w:p>
    <w:sectPr w:rsidR="00311A2B">
      <w:pgSz w:w="11910" w:h="16840"/>
      <w:pgMar w:top="1320" w:right="12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43649"/>
    <w:multiLevelType w:val="hybridMultilevel"/>
    <w:tmpl w:val="BC1C125A"/>
    <w:lvl w:ilvl="0" w:tplc="5B5C5A72">
      <w:start w:val="1"/>
      <w:numFmt w:val="decimal"/>
      <w:lvlText w:val="%1."/>
      <w:lvlJc w:val="left"/>
      <w:pPr>
        <w:ind w:left="556" w:hanging="360"/>
        <w:jc w:val="left"/>
      </w:pPr>
      <w:rPr>
        <w:rFonts w:ascii="Verdana" w:eastAsia="Verdana" w:hAnsi="Verdana" w:cs="Verdana" w:hint="default"/>
        <w:spacing w:val="-3"/>
        <w:w w:val="100"/>
        <w:sz w:val="20"/>
        <w:szCs w:val="20"/>
        <w:lang w:val="tr-TR" w:eastAsia="en-US" w:bidi="ar-SA"/>
      </w:rPr>
    </w:lvl>
    <w:lvl w:ilvl="1" w:tplc="455678F4">
      <w:numFmt w:val="bullet"/>
      <w:lvlText w:val="•"/>
      <w:lvlJc w:val="left"/>
      <w:pPr>
        <w:ind w:left="1450" w:hanging="360"/>
      </w:pPr>
      <w:rPr>
        <w:rFonts w:hint="default"/>
        <w:lang w:val="tr-TR" w:eastAsia="en-US" w:bidi="ar-SA"/>
      </w:rPr>
    </w:lvl>
    <w:lvl w:ilvl="2" w:tplc="902EE0A0">
      <w:numFmt w:val="bullet"/>
      <w:lvlText w:val="•"/>
      <w:lvlJc w:val="left"/>
      <w:pPr>
        <w:ind w:left="2341" w:hanging="360"/>
      </w:pPr>
      <w:rPr>
        <w:rFonts w:hint="default"/>
        <w:lang w:val="tr-TR" w:eastAsia="en-US" w:bidi="ar-SA"/>
      </w:rPr>
    </w:lvl>
    <w:lvl w:ilvl="3" w:tplc="027827CE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4" w:tplc="5F188026">
      <w:numFmt w:val="bullet"/>
      <w:lvlText w:val="•"/>
      <w:lvlJc w:val="left"/>
      <w:pPr>
        <w:ind w:left="4123" w:hanging="360"/>
      </w:pPr>
      <w:rPr>
        <w:rFonts w:hint="default"/>
        <w:lang w:val="tr-TR" w:eastAsia="en-US" w:bidi="ar-SA"/>
      </w:rPr>
    </w:lvl>
    <w:lvl w:ilvl="5" w:tplc="D8C47F2A">
      <w:numFmt w:val="bullet"/>
      <w:lvlText w:val="•"/>
      <w:lvlJc w:val="left"/>
      <w:pPr>
        <w:ind w:left="5014" w:hanging="360"/>
      </w:pPr>
      <w:rPr>
        <w:rFonts w:hint="default"/>
        <w:lang w:val="tr-TR" w:eastAsia="en-US" w:bidi="ar-SA"/>
      </w:rPr>
    </w:lvl>
    <w:lvl w:ilvl="6" w:tplc="051078EE">
      <w:numFmt w:val="bullet"/>
      <w:lvlText w:val="•"/>
      <w:lvlJc w:val="left"/>
      <w:pPr>
        <w:ind w:left="5904" w:hanging="360"/>
      </w:pPr>
      <w:rPr>
        <w:rFonts w:hint="default"/>
        <w:lang w:val="tr-TR" w:eastAsia="en-US" w:bidi="ar-SA"/>
      </w:rPr>
    </w:lvl>
    <w:lvl w:ilvl="7" w:tplc="E9841F08">
      <w:numFmt w:val="bullet"/>
      <w:lvlText w:val="•"/>
      <w:lvlJc w:val="left"/>
      <w:pPr>
        <w:ind w:left="6795" w:hanging="360"/>
      </w:pPr>
      <w:rPr>
        <w:rFonts w:hint="default"/>
        <w:lang w:val="tr-TR" w:eastAsia="en-US" w:bidi="ar-SA"/>
      </w:rPr>
    </w:lvl>
    <w:lvl w:ilvl="8" w:tplc="E382787C">
      <w:numFmt w:val="bullet"/>
      <w:lvlText w:val="•"/>
      <w:lvlJc w:val="left"/>
      <w:pPr>
        <w:ind w:left="768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4EE4826"/>
    <w:multiLevelType w:val="hybridMultilevel"/>
    <w:tmpl w:val="5198A34E"/>
    <w:lvl w:ilvl="0" w:tplc="6BC625F8">
      <w:numFmt w:val="bullet"/>
      <w:lvlText w:val=""/>
      <w:lvlJc w:val="left"/>
      <w:pPr>
        <w:ind w:left="916" w:hanging="361"/>
      </w:pPr>
      <w:rPr>
        <w:rFonts w:ascii="Symbol" w:eastAsia="Symbol" w:hAnsi="Symbol" w:cs="Symbol" w:hint="default"/>
        <w:w w:val="100"/>
        <w:sz w:val="20"/>
        <w:szCs w:val="20"/>
        <w:lang w:val="tr-TR" w:eastAsia="en-US" w:bidi="ar-SA"/>
      </w:rPr>
    </w:lvl>
    <w:lvl w:ilvl="1" w:tplc="0D946B1C">
      <w:numFmt w:val="bullet"/>
      <w:lvlText w:val="•"/>
      <w:lvlJc w:val="left"/>
      <w:pPr>
        <w:ind w:left="1774" w:hanging="361"/>
      </w:pPr>
      <w:rPr>
        <w:rFonts w:hint="default"/>
        <w:lang w:val="tr-TR" w:eastAsia="en-US" w:bidi="ar-SA"/>
      </w:rPr>
    </w:lvl>
    <w:lvl w:ilvl="2" w:tplc="B18484F4">
      <w:numFmt w:val="bullet"/>
      <w:lvlText w:val="•"/>
      <w:lvlJc w:val="left"/>
      <w:pPr>
        <w:ind w:left="2629" w:hanging="361"/>
      </w:pPr>
      <w:rPr>
        <w:rFonts w:hint="default"/>
        <w:lang w:val="tr-TR" w:eastAsia="en-US" w:bidi="ar-SA"/>
      </w:rPr>
    </w:lvl>
    <w:lvl w:ilvl="3" w:tplc="0776A2A6">
      <w:numFmt w:val="bullet"/>
      <w:lvlText w:val="•"/>
      <w:lvlJc w:val="left"/>
      <w:pPr>
        <w:ind w:left="3484" w:hanging="361"/>
      </w:pPr>
      <w:rPr>
        <w:rFonts w:hint="default"/>
        <w:lang w:val="tr-TR" w:eastAsia="en-US" w:bidi="ar-SA"/>
      </w:rPr>
    </w:lvl>
    <w:lvl w:ilvl="4" w:tplc="5F8CD6F0">
      <w:numFmt w:val="bullet"/>
      <w:lvlText w:val="•"/>
      <w:lvlJc w:val="left"/>
      <w:pPr>
        <w:ind w:left="4339" w:hanging="361"/>
      </w:pPr>
      <w:rPr>
        <w:rFonts w:hint="default"/>
        <w:lang w:val="tr-TR" w:eastAsia="en-US" w:bidi="ar-SA"/>
      </w:rPr>
    </w:lvl>
    <w:lvl w:ilvl="5" w:tplc="76A63374">
      <w:numFmt w:val="bullet"/>
      <w:lvlText w:val="•"/>
      <w:lvlJc w:val="left"/>
      <w:pPr>
        <w:ind w:left="5194" w:hanging="361"/>
      </w:pPr>
      <w:rPr>
        <w:rFonts w:hint="default"/>
        <w:lang w:val="tr-TR" w:eastAsia="en-US" w:bidi="ar-SA"/>
      </w:rPr>
    </w:lvl>
    <w:lvl w:ilvl="6" w:tplc="505EA716">
      <w:numFmt w:val="bullet"/>
      <w:lvlText w:val="•"/>
      <w:lvlJc w:val="left"/>
      <w:pPr>
        <w:ind w:left="6048" w:hanging="361"/>
      </w:pPr>
      <w:rPr>
        <w:rFonts w:hint="default"/>
        <w:lang w:val="tr-TR" w:eastAsia="en-US" w:bidi="ar-SA"/>
      </w:rPr>
    </w:lvl>
    <w:lvl w:ilvl="7" w:tplc="664E426E">
      <w:numFmt w:val="bullet"/>
      <w:lvlText w:val="•"/>
      <w:lvlJc w:val="left"/>
      <w:pPr>
        <w:ind w:left="6903" w:hanging="361"/>
      </w:pPr>
      <w:rPr>
        <w:rFonts w:hint="default"/>
        <w:lang w:val="tr-TR" w:eastAsia="en-US" w:bidi="ar-SA"/>
      </w:rPr>
    </w:lvl>
    <w:lvl w:ilvl="8" w:tplc="FA481E5C">
      <w:numFmt w:val="bullet"/>
      <w:lvlText w:val="•"/>
      <w:lvlJc w:val="left"/>
      <w:pPr>
        <w:ind w:left="7758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697A3429"/>
    <w:multiLevelType w:val="hybridMultilevel"/>
    <w:tmpl w:val="68BC615C"/>
    <w:lvl w:ilvl="0" w:tplc="960E2AEA">
      <w:start w:val="1"/>
      <w:numFmt w:val="decimal"/>
      <w:lvlText w:val="%1."/>
      <w:lvlJc w:val="left"/>
      <w:pPr>
        <w:ind w:left="556" w:hanging="360"/>
        <w:jc w:val="left"/>
      </w:pPr>
      <w:rPr>
        <w:rFonts w:ascii="Verdana" w:eastAsia="Verdana" w:hAnsi="Verdana" w:cs="Verdana" w:hint="default"/>
        <w:color w:val="1A1A1A"/>
        <w:spacing w:val="-5"/>
        <w:w w:val="100"/>
        <w:sz w:val="20"/>
        <w:szCs w:val="20"/>
        <w:lang w:val="tr-TR" w:eastAsia="en-US" w:bidi="ar-SA"/>
      </w:rPr>
    </w:lvl>
    <w:lvl w:ilvl="1" w:tplc="9A38E96E">
      <w:numFmt w:val="bullet"/>
      <w:lvlText w:val=""/>
      <w:lvlJc w:val="left"/>
      <w:pPr>
        <w:ind w:left="916" w:hanging="361"/>
      </w:pPr>
      <w:rPr>
        <w:rFonts w:ascii="Symbol" w:eastAsia="Symbol" w:hAnsi="Symbol" w:cs="Symbol" w:hint="default"/>
        <w:w w:val="100"/>
        <w:sz w:val="20"/>
        <w:szCs w:val="20"/>
        <w:lang w:val="tr-TR" w:eastAsia="en-US" w:bidi="ar-SA"/>
      </w:rPr>
    </w:lvl>
    <w:lvl w:ilvl="2" w:tplc="A132630C">
      <w:numFmt w:val="bullet"/>
      <w:lvlText w:val="•"/>
      <w:lvlJc w:val="left"/>
      <w:pPr>
        <w:ind w:left="1869" w:hanging="361"/>
      </w:pPr>
      <w:rPr>
        <w:rFonts w:hint="default"/>
        <w:lang w:val="tr-TR" w:eastAsia="en-US" w:bidi="ar-SA"/>
      </w:rPr>
    </w:lvl>
    <w:lvl w:ilvl="3" w:tplc="2B408EEC">
      <w:numFmt w:val="bullet"/>
      <w:lvlText w:val="•"/>
      <w:lvlJc w:val="left"/>
      <w:pPr>
        <w:ind w:left="2819" w:hanging="361"/>
      </w:pPr>
      <w:rPr>
        <w:rFonts w:hint="default"/>
        <w:lang w:val="tr-TR" w:eastAsia="en-US" w:bidi="ar-SA"/>
      </w:rPr>
    </w:lvl>
    <w:lvl w:ilvl="4" w:tplc="5EECEAE0">
      <w:numFmt w:val="bullet"/>
      <w:lvlText w:val="•"/>
      <w:lvlJc w:val="left"/>
      <w:pPr>
        <w:ind w:left="3769" w:hanging="361"/>
      </w:pPr>
      <w:rPr>
        <w:rFonts w:hint="default"/>
        <w:lang w:val="tr-TR" w:eastAsia="en-US" w:bidi="ar-SA"/>
      </w:rPr>
    </w:lvl>
    <w:lvl w:ilvl="5" w:tplc="4F7499FA">
      <w:numFmt w:val="bullet"/>
      <w:lvlText w:val="•"/>
      <w:lvlJc w:val="left"/>
      <w:pPr>
        <w:ind w:left="4719" w:hanging="361"/>
      </w:pPr>
      <w:rPr>
        <w:rFonts w:hint="default"/>
        <w:lang w:val="tr-TR" w:eastAsia="en-US" w:bidi="ar-SA"/>
      </w:rPr>
    </w:lvl>
    <w:lvl w:ilvl="6" w:tplc="84F04986">
      <w:numFmt w:val="bullet"/>
      <w:lvlText w:val="•"/>
      <w:lvlJc w:val="left"/>
      <w:pPr>
        <w:ind w:left="5668" w:hanging="361"/>
      </w:pPr>
      <w:rPr>
        <w:rFonts w:hint="default"/>
        <w:lang w:val="tr-TR" w:eastAsia="en-US" w:bidi="ar-SA"/>
      </w:rPr>
    </w:lvl>
    <w:lvl w:ilvl="7" w:tplc="08EED802">
      <w:numFmt w:val="bullet"/>
      <w:lvlText w:val="•"/>
      <w:lvlJc w:val="left"/>
      <w:pPr>
        <w:ind w:left="6618" w:hanging="361"/>
      </w:pPr>
      <w:rPr>
        <w:rFonts w:hint="default"/>
        <w:lang w:val="tr-TR" w:eastAsia="en-US" w:bidi="ar-SA"/>
      </w:rPr>
    </w:lvl>
    <w:lvl w:ilvl="8" w:tplc="465CC384">
      <w:numFmt w:val="bullet"/>
      <w:lvlText w:val="•"/>
      <w:lvlJc w:val="left"/>
      <w:pPr>
        <w:ind w:left="7568" w:hanging="361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A2B"/>
    <w:rsid w:val="000D25EB"/>
    <w:rsid w:val="00125BF7"/>
    <w:rsid w:val="00133096"/>
    <w:rsid w:val="00311A2B"/>
    <w:rsid w:val="006143C5"/>
    <w:rsid w:val="00691F43"/>
    <w:rsid w:val="006944EA"/>
    <w:rsid w:val="006B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BE954-E3BE-46F5-812B-27B02B80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7"/>
      <w:ind w:left="556" w:hanging="36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7"/>
      <w:ind w:left="556" w:hanging="361"/>
    </w:pPr>
  </w:style>
  <w:style w:type="paragraph" w:customStyle="1" w:styleId="TableParagraph">
    <w:name w:val="Table Paragraph"/>
    <w:basedOn w:val="Normal"/>
    <w:uiPriority w:val="1"/>
    <w:qFormat/>
    <w:pPr>
      <w:spacing w:before="62"/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Fakülte Sekreteri</dc:creator>
  <cp:lastModifiedBy>user</cp:lastModifiedBy>
  <cp:revision>8</cp:revision>
  <dcterms:created xsi:type="dcterms:W3CDTF">2022-10-28T05:55:00Z</dcterms:created>
  <dcterms:modified xsi:type="dcterms:W3CDTF">2023-03-07T07:16:00Z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2022-10-28T00:00:00Z</vt:filetime>
  </property>
</Properties>
</file>